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ACC3C" w14:textId="760C21E0" w:rsidR="0049700B" w:rsidRDefault="0049700B" w:rsidP="0049700B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>
        <w:rPr>
          <w:rFonts w:eastAsia="Times New Roman" w:cs="Times New Roman"/>
          <w:b/>
          <w:bCs/>
          <w:noProof/>
          <w:kern w:val="36"/>
          <w:sz w:val="36"/>
          <w:szCs w:val="36"/>
          <w:lang w:eastAsia="en-GB"/>
        </w:rPr>
        <w:drawing>
          <wp:inline distT="0" distB="0" distL="0" distR="0" wp14:anchorId="4A7C7494" wp14:editId="4D78A73C">
            <wp:extent cx="3960107" cy="590550"/>
            <wp:effectExtent l="0" t="0" r="2540" b="0"/>
            <wp:docPr id="4009024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902450" name="Picture 40090245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7595" cy="593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84FDC" w14:textId="77777777" w:rsidR="0049700B" w:rsidRDefault="0049700B" w:rsidP="0049700B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</w:p>
    <w:p w14:paraId="0B55A068" w14:textId="5A89C8C7" w:rsidR="0049700B" w:rsidRPr="0049700B" w:rsidRDefault="0049700B" w:rsidP="0049700B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</w:pPr>
      <w:r w:rsidRPr="0049700B">
        <w:rPr>
          <w:rFonts w:eastAsia="Times New Roman" w:cs="Times New Roman"/>
          <w:b/>
          <w:bCs/>
          <w:kern w:val="36"/>
          <w:sz w:val="36"/>
          <w:szCs w:val="36"/>
          <w:lang w:eastAsia="en-GB"/>
          <w14:ligatures w14:val="none"/>
        </w:rPr>
        <w:t>Anti-Bribery, Corruption &amp; Fraud Policy</w:t>
      </w:r>
    </w:p>
    <w:p w14:paraId="6EF77F22" w14:textId="77777777" w:rsidR="0049700B" w:rsidRPr="0049700B" w:rsidRDefault="0049700B" w:rsidP="0049700B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Policy Statement</w:t>
      </w:r>
    </w:p>
    <w:p w14:paraId="27D534E3" w14:textId="77777777" w:rsidR="0049700B" w:rsidRPr="0049700B" w:rsidRDefault="0049700B" w:rsidP="004970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is committed to conducting business honestly, ethically and transparently.</w:t>
      </w:r>
    </w:p>
    <w:p w14:paraId="395AB3EB" w14:textId="77777777" w:rsidR="0049700B" w:rsidRPr="0049700B" w:rsidRDefault="0049700B" w:rsidP="004970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We operate a zero-tolerance approach to bribery, corruption and fraud.</w:t>
      </w:r>
    </w:p>
    <w:p w14:paraId="67B514D6" w14:textId="77777777" w:rsidR="0049700B" w:rsidRPr="0049700B" w:rsidRDefault="0049700B" w:rsidP="0049700B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Bribery</w:t>
      </w:r>
    </w:p>
    <w:p w14:paraId="28ED471C" w14:textId="77777777" w:rsidR="0049700B" w:rsidRPr="0049700B" w:rsidRDefault="0049700B" w:rsidP="004970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Employees and representatives must not:</w:t>
      </w:r>
    </w:p>
    <w:p w14:paraId="31CDD032" w14:textId="77777777" w:rsidR="0049700B" w:rsidRPr="0049700B" w:rsidRDefault="0049700B" w:rsidP="00497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Offer bribes. </w:t>
      </w:r>
    </w:p>
    <w:p w14:paraId="3FB8CB88" w14:textId="77777777" w:rsidR="0049700B" w:rsidRPr="0049700B" w:rsidRDefault="0049700B" w:rsidP="00497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Accept bribes. </w:t>
      </w:r>
    </w:p>
    <w:p w14:paraId="2F64F12E" w14:textId="77777777" w:rsidR="0049700B" w:rsidRPr="0049700B" w:rsidRDefault="0049700B" w:rsidP="00497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Make improper payments. </w:t>
      </w:r>
    </w:p>
    <w:p w14:paraId="4E854435" w14:textId="77777777" w:rsidR="0049700B" w:rsidRPr="0049700B" w:rsidRDefault="0049700B" w:rsidP="00497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Request inappropriate financial or other advantages. </w:t>
      </w:r>
    </w:p>
    <w:p w14:paraId="69967E91" w14:textId="77777777" w:rsidR="0049700B" w:rsidRPr="0049700B" w:rsidRDefault="0049700B" w:rsidP="00497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Use gifts or hospitality to improperly influence decisions. </w:t>
      </w:r>
    </w:p>
    <w:p w14:paraId="4D826E4C" w14:textId="77777777" w:rsidR="0049700B" w:rsidRPr="0049700B" w:rsidRDefault="0049700B" w:rsidP="00497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Make improper payments through third parties. </w:t>
      </w:r>
    </w:p>
    <w:p w14:paraId="1FCE297C" w14:textId="77777777" w:rsidR="0049700B" w:rsidRPr="0049700B" w:rsidRDefault="0049700B" w:rsidP="0049700B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Gifts and Hospitality</w:t>
      </w:r>
    </w:p>
    <w:p w14:paraId="431A45A6" w14:textId="77777777" w:rsidR="0049700B" w:rsidRPr="0049700B" w:rsidRDefault="0049700B" w:rsidP="004970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Reasonable and proportionate business hospitality may be acceptable where it has a legitimate business purpose.</w:t>
      </w:r>
    </w:p>
    <w:p w14:paraId="61EED5B5" w14:textId="77777777" w:rsidR="0049700B" w:rsidRPr="0049700B" w:rsidRDefault="0049700B" w:rsidP="004970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Gifts or hospitality must never be used to influence:</w:t>
      </w:r>
    </w:p>
    <w:p w14:paraId="228969E1" w14:textId="77777777" w:rsidR="0049700B" w:rsidRPr="0049700B" w:rsidRDefault="0049700B" w:rsidP="00497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Tender decisions. </w:t>
      </w:r>
    </w:p>
    <w:p w14:paraId="0CAFB083" w14:textId="77777777" w:rsidR="0049700B" w:rsidRPr="0049700B" w:rsidRDefault="0049700B" w:rsidP="00497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Contract awards. </w:t>
      </w:r>
    </w:p>
    <w:p w14:paraId="4B1347EA" w14:textId="77777777" w:rsidR="0049700B" w:rsidRPr="0049700B" w:rsidRDefault="0049700B" w:rsidP="00497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Procurement decisions. </w:t>
      </w:r>
    </w:p>
    <w:p w14:paraId="3DBAA9EF" w14:textId="77777777" w:rsidR="0049700B" w:rsidRPr="0049700B" w:rsidRDefault="0049700B" w:rsidP="00497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Performance assessments. </w:t>
      </w:r>
    </w:p>
    <w:p w14:paraId="3D160C11" w14:textId="77777777" w:rsidR="0049700B" w:rsidRPr="0049700B" w:rsidRDefault="0049700B" w:rsidP="00497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Commercial negotiations. </w:t>
      </w:r>
    </w:p>
    <w:p w14:paraId="11D9C4A4" w14:textId="77777777" w:rsidR="0049700B" w:rsidRPr="0049700B" w:rsidRDefault="0049700B" w:rsidP="0049700B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Procurement</w:t>
      </w:r>
    </w:p>
    <w:p w14:paraId="6A598099" w14:textId="77777777" w:rsidR="0049700B" w:rsidRPr="0049700B" w:rsidRDefault="0049700B" w:rsidP="004970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proofErr w:type="gramStart"/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Particular care</w:t>
      </w:r>
      <w:proofErr w:type="gramEnd"/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 will be taken during procurement and tendering activity.</w:t>
      </w:r>
    </w:p>
    <w:p w14:paraId="06A75031" w14:textId="77777777" w:rsidR="0049700B" w:rsidRPr="0049700B" w:rsidRDefault="0049700B" w:rsidP="004970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lastRenderedPageBreak/>
        <w:t>Employees and representatives must not seek to improperly influence procurement officials, clients or evaluators.</w:t>
      </w:r>
    </w:p>
    <w:p w14:paraId="5BBC1CC6" w14:textId="77777777" w:rsidR="0049700B" w:rsidRPr="0049700B" w:rsidRDefault="0049700B" w:rsidP="0049700B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Fraud</w:t>
      </w:r>
    </w:p>
    <w:p w14:paraId="5AA8C1E1" w14:textId="77777777" w:rsidR="0049700B" w:rsidRPr="0049700B" w:rsidRDefault="0049700B" w:rsidP="004970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NAO Services will not tolerate:</w:t>
      </w:r>
    </w:p>
    <w:p w14:paraId="1722A870" w14:textId="77777777" w:rsidR="0049700B" w:rsidRPr="0049700B" w:rsidRDefault="0049700B" w:rsidP="00497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Falsification of records. </w:t>
      </w:r>
    </w:p>
    <w:p w14:paraId="27A4800B" w14:textId="77777777" w:rsidR="0049700B" w:rsidRPr="0049700B" w:rsidRDefault="0049700B" w:rsidP="00497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False invoicing. </w:t>
      </w:r>
    </w:p>
    <w:p w14:paraId="6CD0F80A" w14:textId="77777777" w:rsidR="0049700B" w:rsidRPr="0049700B" w:rsidRDefault="0049700B" w:rsidP="00497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Expense fraud. </w:t>
      </w:r>
    </w:p>
    <w:p w14:paraId="27C893DE" w14:textId="77777777" w:rsidR="0049700B" w:rsidRPr="0049700B" w:rsidRDefault="0049700B" w:rsidP="00497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Theft. </w:t>
      </w:r>
    </w:p>
    <w:p w14:paraId="54DD656B" w14:textId="77777777" w:rsidR="0049700B" w:rsidRPr="0049700B" w:rsidRDefault="0049700B" w:rsidP="00497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Deliberate misrepresentation. </w:t>
      </w:r>
    </w:p>
    <w:p w14:paraId="4C88956F" w14:textId="77777777" w:rsidR="0049700B" w:rsidRPr="0049700B" w:rsidRDefault="0049700B" w:rsidP="00497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Financial manipulation. </w:t>
      </w:r>
    </w:p>
    <w:p w14:paraId="2ED99BD1" w14:textId="77777777" w:rsidR="0049700B" w:rsidRPr="0049700B" w:rsidRDefault="0049700B" w:rsidP="00497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 xml:space="preserve">Collusion. </w:t>
      </w:r>
    </w:p>
    <w:p w14:paraId="6D3B6841" w14:textId="77777777" w:rsidR="0049700B" w:rsidRPr="0049700B" w:rsidRDefault="0049700B" w:rsidP="0049700B">
      <w:pPr>
        <w:spacing w:before="100" w:beforeAutospacing="1" w:after="100" w:afterAutospacing="1" w:line="240" w:lineRule="auto"/>
        <w:outlineLvl w:val="1"/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Reporting</w:t>
      </w:r>
    </w:p>
    <w:p w14:paraId="1B1B82D2" w14:textId="77777777" w:rsidR="0049700B" w:rsidRPr="0049700B" w:rsidRDefault="0049700B" w:rsidP="004970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Suspected bribery, corruption or fraud must be reported to senior management.</w:t>
      </w:r>
    </w:p>
    <w:p w14:paraId="097679D9" w14:textId="77777777" w:rsidR="0049700B" w:rsidRPr="0049700B" w:rsidRDefault="0049700B" w:rsidP="0049700B">
      <w:pPr>
        <w:spacing w:before="100" w:beforeAutospacing="1" w:after="100" w:afterAutospacing="1" w:line="240" w:lineRule="auto"/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</w:pPr>
      <w:r w:rsidRPr="0049700B">
        <w:rPr>
          <w:rFonts w:eastAsia="Times New Roman" w:cs="Times New Roman"/>
          <w:kern w:val="0"/>
          <w:sz w:val="28"/>
          <w:szCs w:val="28"/>
          <w:lang w:eastAsia="en-GB"/>
          <w14:ligatures w14:val="none"/>
        </w:rPr>
        <w:t>Concerns will be investigated appropriately and confidentially.</w:t>
      </w:r>
    </w:p>
    <w:p w14:paraId="1E1B1FC0" w14:textId="77777777" w:rsidR="0049700B" w:rsidRDefault="0049700B"/>
    <w:sectPr w:rsidR="0049700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E7CB6" w14:textId="77777777" w:rsidR="003F5B0D" w:rsidRDefault="003F5B0D" w:rsidP="0049700B">
      <w:pPr>
        <w:spacing w:after="0" w:line="240" w:lineRule="auto"/>
      </w:pPr>
      <w:r>
        <w:separator/>
      </w:r>
    </w:p>
  </w:endnote>
  <w:endnote w:type="continuationSeparator" w:id="0">
    <w:p w14:paraId="4B0BA410" w14:textId="77777777" w:rsidR="003F5B0D" w:rsidRDefault="003F5B0D" w:rsidP="00497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18776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E62030" w14:textId="3A843D16" w:rsidR="0049700B" w:rsidRDefault="0049700B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0F0276D" w14:textId="77777777" w:rsidR="0049700B" w:rsidRDefault="004970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90178" w14:textId="77777777" w:rsidR="003F5B0D" w:rsidRDefault="003F5B0D" w:rsidP="0049700B">
      <w:pPr>
        <w:spacing w:after="0" w:line="240" w:lineRule="auto"/>
      </w:pPr>
      <w:r>
        <w:separator/>
      </w:r>
    </w:p>
  </w:footnote>
  <w:footnote w:type="continuationSeparator" w:id="0">
    <w:p w14:paraId="267F6A28" w14:textId="77777777" w:rsidR="003F5B0D" w:rsidRDefault="003F5B0D" w:rsidP="004970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E05E1"/>
    <w:multiLevelType w:val="multilevel"/>
    <w:tmpl w:val="4E847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8F1926"/>
    <w:multiLevelType w:val="multilevel"/>
    <w:tmpl w:val="EE306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F9665F"/>
    <w:multiLevelType w:val="multilevel"/>
    <w:tmpl w:val="362C9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0941674">
    <w:abstractNumId w:val="0"/>
  </w:num>
  <w:num w:numId="2" w16cid:durableId="1245801343">
    <w:abstractNumId w:val="2"/>
  </w:num>
  <w:num w:numId="3" w16cid:durableId="7970708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00B"/>
    <w:rsid w:val="003F5B0D"/>
    <w:rsid w:val="0049700B"/>
    <w:rsid w:val="00502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340F4"/>
  <w15:chartTrackingRefBased/>
  <w15:docId w15:val="{21BBB37F-6777-490C-A381-4458D191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7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7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7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7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7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7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7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7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7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7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7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7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70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70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7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7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7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7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7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7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7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7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7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7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7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70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7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70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700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7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00B"/>
  </w:style>
  <w:style w:type="paragraph" w:styleId="Footer">
    <w:name w:val="footer"/>
    <w:basedOn w:val="Normal"/>
    <w:link w:val="FooterChar"/>
    <w:uiPriority w:val="99"/>
    <w:unhideWhenUsed/>
    <w:rsid w:val="004970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 Hawkins</dc:creator>
  <cp:keywords/>
  <dc:description/>
  <cp:lastModifiedBy>Cate Hawkins</cp:lastModifiedBy>
  <cp:revision>1</cp:revision>
  <dcterms:created xsi:type="dcterms:W3CDTF">2026-08-07T10:13:00Z</dcterms:created>
  <dcterms:modified xsi:type="dcterms:W3CDTF">2026-08-07T10:15:00Z</dcterms:modified>
</cp:coreProperties>
</file>