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D0901" w14:textId="77777777" w:rsidR="007F75DC" w:rsidRDefault="007F75DC" w:rsidP="007F75DC">
      <w:pPr>
        <w:spacing w:before="100" w:beforeAutospacing="1" w:after="100" w:afterAutospacing="1" w:line="240" w:lineRule="auto"/>
        <w:outlineLvl w:val="0"/>
        <w:rPr>
          <w:rFonts w:eastAsia="Times New Roman" w:cs="Times New Roman"/>
          <w:b/>
          <w:bCs/>
          <w:kern w:val="36"/>
          <w:sz w:val="36"/>
          <w:szCs w:val="36"/>
          <w:lang w:eastAsia="en-GB"/>
          <w14:ligatures w14:val="none"/>
        </w:rPr>
      </w:pPr>
    </w:p>
    <w:p w14:paraId="2EE12C03" w14:textId="75F87026" w:rsidR="007F75DC" w:rsidRDefault="007F75DC" w:rsidP="007F75DC">
      <w:pPr>
        <w:spacing w:before="100" w:beforeAutospacing="1" w:after="100" w:afterAutospacing="1" w:line="240" w:lineRule="auto"/>
        <w:outlineLvl w:val="0"/>
        <w:rPr>
          <w:rFonts w:eastAsia="Times New Roman" w:cs="Times New Roman"/>
          <w:b/>
          <w:bCs/>
          <w:kern w:val="36"/>
          <w:sz w:val="36"/>
          <w:szCs w:val="36"/>
          <w:lang w:eastAsia="en-GB"/>
          <w14:ligatures w14:val="none"/>
        </w:rPr>
      </w:pPr>
      <w:r>
        <w:rPr>
          <w:rFonts w:eastAsia="Times New Roman" w:cs="Times New Roman"/>
          <w:b/>
          <w:bCs/>
          <w:noProof/>
          <w:kern w:val="36"/>
          <w:sz w:val="36"/>
          <w:szCs w:val="36"/>
          <w:lang w:eastAsia="en-GB"/>
        </w:rPr>
        <w:drawing>
          <wp:inline distT="0" distB="0" distL="0" distR="0" wp14:anchorId="56F34C6D" wp14:editId="25B41024">
            <wp:extent cx="3740150" cy="557749"/>
            <wp:effectExtent l="0" t="0" r="0" b="0"/>
            <wp:docPr id="236097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97941" name="Picture 23609794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17471" cy="569280"/>
                    </a:xfrm>
                    <a:prstGeom prst="rect">
                      <a:avLst/>
                    </a:prstGeom>
                  </pic:spPr>
                </pic:pic>
              </a:graphicData>
            </a:graphic>
          </wp:inline>
        </w:drawing>
      </w:r>
    </w:p>
    <w:p w14:paraId="08221AD9" w14:textId="3153F1DC" w:rsidR="007F75DC" w:rsidRDefault="007F75DC" w:rsidP="007F75DC">
      <w:pPr>
        <w:spacing w:before="100" w:beforeAutospacing="1" w:after="100" w:afterAutospacing="1" w:line="240" w:lineRule="auto"/>
        <w:outlineLvl w:val="0"/>
        <w:rPr>
          <w:rFonts w:eastAsia="Times New Roman" w:cs="Times New Roman"/>
          <w:b/>
          <w:bCs/>
          <w:kern w:val="36"/>
          <w:sz w:val="36"/>
          <w:szCs w:val="36"/>
          <w:lang w:eastAsia="en-GB"/>
          <w14:ligatures w14:val="none"/>
        </w:rPr>
      </w:pPr>
    </w:p>
    <w:p w14:paraId="0243F288" w14:textId="6E45D5A5" w:rsidR="007F75DC" w:rsidRPr="007F75DC" w:rsidRDefault="007F75DC" w:rsidP="007F75DC">
      <w:pPr>
        <w:spacing w:before="100" w:beforeAutospacing="1" w:after="100" w:afterAutospacing="1" w:line="240" w:lineRule="auto"/>
        <w:outlineLvl w:val="0"/>
        <w:rPr>
          <w:rFonts w:eastAsia="Times New Roman" w:cs="Times New Roman"/>
          <w:b/>
          <w:bCs/>
          <w:kern w:val="36"/>
          <w:sz w:val="36"/>
          <w:szCs w:val="36"/>
          <w:lang w:eastAsia="en-GB"/>
          <w14:ligatures w14:val="none"/>
        </w:rPr>
      </w:pPr>
      <w:r w:rsidRPr="007F75DC">
        <w:rPr>
          <w:rFonts w:eastAsia="Times New Roman" w:cs="Times New Roman"/>
          <w:b/>
          <w:bCs/>
          <w:kern w:val="36"/>
          <w:sz w:val="36"/>
          <w:szCs w:val="36"/>
          <w:lang w:eastAsia="en-GB"/>
          <w14:ligatures w14:val="none"/>
        </w:rPr>
        <w:t>Equality, Diversity &amp; Inclusion Policy</w:t>
      </w:r>
    </w:p>
    <w:p w14:paraId="03BBEC9A" w14:textId="77777777" w:rsidR="007F75DC" w:rsidRPr="007F75DC" w:rsidRDefault="007F75DC" w:rsidP="007F75DC">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7F75DC">
        <w:rPr>
          <w:rFonts w:eastAsia="Times New Roman" w:cs="Times New Roman"/>
          <w:b/>
          <w:bCs/>
          <w:kern w:val="0"/>
          <w:sz w:val="28"/>
          <w:szCs w:val="28"/>
          <w:lang w:eastAsia="en-GB"/>
          <w14:ligatures w14:val="none"/>
        </w:rPr>
        <w:t>Policy Statement</w:t>
      </w:r>
    </w:p>
    <w:p w14:paraId="5B709554"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NAO Services is committed to providing equality of opportunity and creating an inclusive working environment in which employees, applicants, clients, suppliers and members of the public are treated with dignity, fairness and respect.</w:t>
      </w:r>
    </w:p>
    <w:p w14:paraId="091DAFFF"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We will not tolerate unlawful discrimination, harassment, bullying or victimisation.</w:t>
      </w:r>
    </w:p>
    <w:p w14:paraId="52F570D3" w14:textId="77777777" w:rsidR="007F75DC" w:rsidRPr="007F75DC" w:rsidRDefault="007F75DC" w:rsidP="007F75DC">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7F75DC">
        <w:rPr>
          <w:rFonts w:eastAsia="Times New Roman" w:cs="Times New Roman"/>
          <w:b/>
          <w:bCs/>
          <w:kern w:val="0"/>
          <w:sz w:val="28"/>
          <w:szCs w:val="28"/>
          <w:lang w:eastAsia="en-GB"/>
          <w14:ligatures w14:val="none"/>
        </w:rPr>
        <w:t>Our Commitment</w:t>
      </w:r>
    </w:p>
    <w:p w14:paraId="2CF6286B"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NAO Services will seek to ensure that employment and business decisions are based on objective and relevant criteria.</w:t>
      </w:r>
    </w:p>
    <w:p w14:paraId="7A795B92"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No person will be unlawfully discriminated against because of a protected characteristic under the Equality Act 2010.</w:t>
      </w:r>
    </w:p>
    <w:p w14:paraId="1CBAF3EA"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Our commitment applies to:</w:t>
      </w:r>
    </w:p>
    <w:p w14:paraId="4B2C25DC"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Recruitment. </w:t>
      </w:r>
    </w:p>
    <w:p w14:paraId="77B53831"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Selection. </w:t>
      </w:r>
    </w:p>
    <w:p w14:paraId="7E39B6BE"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Pay and benefits. </w:t>
      </w:r>
    </w:p>
    <w:p w14:paraId="07249C79"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Training. </w:t>
      </w:r>
    </w:p>
    <w:p w14:paraId="229394C4"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Promotion. </w:t>
      </w:r>
    </w:p>
    <w:p w14:paraId="12BEEFA2"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Performance management. </w:t>
      </w:r>
    </w:p>
    <w:p w14:paraId="41FBD7D1"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Working arrangements. </w:t>
      </w:r>
    </w:p>
    <w:p w14:paraId="75934F14"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Disciplinary procedures. </w:t>
      </w:r>
    </w:p>
    <w:p w14:paraId="2F4DB085"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Redundancy. </w:t>
      </w:r>
    </w:p>
    <w:p w14:paraId="5279BAB4" w14:textId="77777777" w:rsidR="007F75DC" w:rsidRPr="007F75DC" w:rsidRDefault="007F75DC" w:rsidP="007F75DC">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Access to opportunities. </w:t>
      </w:r>
    </w:p>
    <w:p w14:paraId="22FC63CF" w14:textId="77777777" w:rsidR="007F75DC" w:rsidRPr="007F75DC" w:rsidRDefault="007F75DC" w:rsidP="007F75DC">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7F75DC">
        <w:rPr>
          <w:rFonts w:eastAsia="Times New Roman" w:cs="Times New Roman"/>
          <w:b/>
          <w:bCs/>
          <w:kern w:val="0"/>
          <w:sz w:val="28"/>
          <w:szCs w:val="28"/>
          <w:lang w:eastAsia="en-GB"/>
          <w14:ligatures w14:val="none"/>
        </w:rPr>
        <w:t>Recruitment</w:t>
      </w:r>
    </w:p>
    <w:p w14:paraId="478DBC90"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lastRenderedPageBreak/>
        <w:t>Recruitment decisions will be based upon the skills, experience, competence and suitability required for the role.</w:t>
      </w:r>
    </w:p>
    <w:p w14:paraId="2387BB47"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Reasonable adjustments will be considered for applicants and employees with disabilities where appropriate.</w:t>
      </w:r>
    </w:p>
    <w:p w14:paraId="292859E7" w14:textId="77777777" w:rsidR="007F75DC" w:rsidRPr="007F75DC" w:rsidRDefault="007F75DC" w:rsidP="007F75DC">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7F75DC">
        <w:rPr>
          <w:rFonts w:eastAsia="Times New Roman" w:cs="Times New Roman"/>
          <w:b/>
          <w:bCs/>
          <w:kern w:val="0"/>
          <w:sz w:val="28"/>
          <w:szCs w:val="28"/>
          <w:lang w:eastAsia="en-GB"/>
          <w14:ligatures w14:val="none"/>
        </w:rPr>
        <w:t>Workplace Conduct</w:t>
      </w:r>
    </w:p>
    <w:p w14:paraId="0C0DB4DC"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All employees are expected to:</w:t>
      </w:r>
    </w:p>
    <w:p w14:paraId="04E00968" w14:textId="77777777" w:rsidR="007F75DC" w:rsidRPr="007F75DC" w:rsidRDefault="007F75DC" w:rsidP="007F75DC">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Treat others respectfully. </w:t>
      </w:r>
    </w:p>
    <w:p w14:paraId="21D59813" w14:textId="77777777" w:rsidR="007F75DC" w:rsidRPr="007F75DC" w:rsidRDefault="007F75DC" w:rsidP="007F75DC">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Avoid discriminatory or offensive behaviour. </w:t>
      </w:r>
    </w:p>
    <w:p w14:paraId="1A37DAB6" w14:textId="77777777" w:rsidR="007F75DC" w:rsidRPr="007F75DC" w:rsidRDefault="007F75DC" w:rsidP="007F75DC">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Challenge inappropriate behaviour where safe and appropriate. </w:t>
      </w:r>
    </w:p>
    <w:p w14:paraId="6BCE285E" w14:textId="77777777" w:rsidR="007F75DC" w:rsidRPr="007F75DC" w:rsidRDefault="007F75DC" w:rsidP="007F75DC">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 xml:space="preserve">Report concerns through the appropriate management route. </w:t>
      </w:r>
    </w:p>
    <w:p w14:paraId="5EEF9D73"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Bullying, harassment, discrimination and victimisation may result in disciplinary action.</w:t>
      </w:r>
    </w:p>
    <w:p w14:paraId="297835FF" w14:textId="77777777" w:rsidR="007F75DC" w:rsidRPr="007F75DC" w:rsidRDefault="007F75DC" w:rsidP="007F75DC">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7F75DC">
        <w:rPr>
          <w:rFonts w:eastAsia="Times New Roman" w:cs="Times New Roman"/>
          <w:b/>
          <w:bCs/>
          <w:kern w:val="0"/>
          <w:sz w:val="28"/>
          <w:szCs w:val="28"/>
          <w:lang w:eastAsia="en-GB"/>
          <w14:ligatures w14:val="none"/>
        </w:rPr>
        <w:t>Clients and Service Users</w:t>
      </w:r>
    </w:p>
    <w:p w14:paraId="03BC3CBA"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Our commitment to equality also applies to the way employees interact with clients, service users and members of the public.</w:t>
      </w:r>
    </w:p>
    <w:p w14:paraId="67724AD0"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Services will be delivered professionally and respectfully, recognising the diverse communities in which NAO Services operates.</w:t>
      </w:r>
    </w:p>
    <w:p w14:paraId="26AD03F3" w14:textId="77777777" w:rsidR="007F75DC" w:rsidRPr="007F75DC" w:rsidRDefault="007F75DC" w:rsidP="007F75DC">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7F75DC">
        <w:rPr>
          <w:rFonts w:eastAsia="Times New Roman" w:cs="Times New Roman"/>
          <w:b/>
          <w:bCs/>
          <w:kern w:val="0"/>
          <w:sz w:val="28"/>
          <w:szCs w:val="28"/>
          <w:lang w:eastAsia="en-GB"/>
          <w14:ligatures w14:val="none"/>
        </w:rPr>
        <w:t>Monitoring</w:t>
      </w:r>
    </w:p>
    <w:p w14:paraId="567D5AD1" w14:textId="77777777" w:rsidR="007F75DC" w:rsidRPr="007F75DC" w:rsidRDefault="007F75DC" w:rsidP="007F75DC">
      <w:pPr>
        <w:spacing w:before="100" w:beforeAutospacing="1" w:after="100" w:afterAutospacing="1" w:line="240" w:lineRule="auto"/>
        <w:rPr>
          <w:rFonts w:eastAsia="Times New Roman" w:cs="Times New Roman"/>
          <w:kern w:val="0"/>
          <w:sz w:val="28"/>
          <w:szCs w:val="28"/>
          <w:lang w:eastAsia="en-GB"/>
          <w14:ligatures w14:val="none"/>
        </w:rPr>
      </w:pPr>
      <w:r w:rsidRPr="007F75DC">
        <w:rPr>
          <w:rFonts w:eastAsia="Times New Roman" w:cs="Times New Roman"/>
          <w:kern w:val="0"/>
          <w:sz w:val="28"/>
          <w:szCs w:val="28"/>
          <w:lang w:eastAsia="en-GB"/>
          <w14:ligatures w14:val="none"/>
        </w:rPr>
        <w:t>NAO Services will periodically review employment practices and respond to identified inequalities or barriers.</w:t>
      </w:r>
    </w:p>
    <w:p w14:paraId="4695A2F1" w14:textId="77777777" w:rsidR="007F75DC" w:rsidRDefault="007F75DC"/>
    <w:sectPr w:rsidR="007F75D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D823" w14:textId="77777777" w:rsidR="00DB0D1F" w:rsidRDefault="00DB0D1F" w:rsidP="007F75DC">
      <w:pPr>
        <w:spacing w:after="0" w:line="240" w:lineRule="auto"/>
      </w:pPr>
      <w:r>
        <w:separator/>
      </w:r>
    </w:p>
  </w:endnote>
  <w:endnote w:type="continuationSeparator" w:id="0">
    <w:p w14:paraId="324239BE" w14:textId="77777777" w:rsidR="00DB0D1F" w:rsidRDefault="00DB0D1F" w:rsidP="007F7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720224"/>
      <w:docPartObj>
        <w:docPartGallery w:val="Page Numbers (Bottom of Page)"/>
        <w:docPartUnique/>
      </w:docPartObj>
    </w:sdtPr>
    <w:sdtEndPr>
      <w:rPr>
        <w:noProof/>
      </w:rPr>
    </w:sdtEndPr>
    <w:sdtContent>
      <w:p w14:paraId="5B09EAC1" w14:textId="5A3C38A6" w:rsidR="007F75DC" w:rsidRDefault="007F75DC">
        <w:pPr>
          <w:pStyle w:val="Footer"/>
        </w:pPr>
        <w:r>
          <w:fldChar w:fldCharType="begin"/>
        </w:r>
        <w:r>
          <w:instrText xml:space="preserve"> PAGE   \* MERGEFORMAT </w:instrText>
        </w:r>
        <w:r>
          <w:fldChar w:fldCharType="separate"/>
        </w:r>
        <w:r>
          <w:rPr>
            <w:noProof/>
          </w:rPr>
          <w:t>2</w:t>
        </w:r>
        <w:r>
          <w:rPr>
            <w:noProof/>
          </w:rPr>
          <w:fldChar w:fldCharType="end"/>
        </w:r>
      </w:p>
    </w:sdtContent>
  </w:sdt>
  <w:p w14:paraId="33DF996D" w14:textId="77777777" w:rsidR="007F75DC" w:rsidRDefault="007F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B5965" w14:textId="77777777" w:rsidR="00DB0D1F" w:rsidRDefault="00DB0D1F" w:rsidP="007F75DC">
      <w:pPr>
        <w:spacing w:after="0" w:line="240" w:lineRule="auto"/>
      </w:pPr>
      <w:r>
        <w:separator/>
      </w:r>
    </w:p>
  </w:footnote>
  <w:footnote w:type="continuationSeparator" w:id="0">
    <w:p w14:paraId="09E00BBD" w14:textId="77777777" w:rsidR="00DB0D1F" w:rsidRDefault="00DB0D1F" w:rsidP="007F75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1345D"/>
    <w:multiLevelType w:val="multilevel"/>
    <w:tmpl w:val="2E6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87AB0"/>
    <w:multiLevelType w:val="multilevel"/>
    <w:tmpl w:val="26E8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8870699">
    <w:abstractNumId w:val="0"/>
  </w:num>
  <w:num w:numId="2" w16cid:durableId="1092816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5DC"/>
    <w:rsid w:val="005027A1"/>
    <w:rsid w:val="007F75DC"/>
    <w:rsid w:val="00DB0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70E6"/>
  <w15:chartTrackingRefBased/>
  <w15:docId w15:val="{6E458C95-B014-45BC-9B11-8647FD55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5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5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5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5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5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5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5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5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5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5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5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5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5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5DC"/>
    <w:rPr>
      <w:rFonts w:eastAsiaTheme="majorEastAsia" w:cstheme="majorBidi"/>
      <w:color w:val="272727" w:themeColor="text1" w:themeTint="D8"/>
    </w:rPr>
  </w:style>
  <w:style w:type="paragraph" w:styleId="Title">
    <w:name w:val="Title"/>
    <w:basedOn w:val="Normal"/>
    <w:next w:val="Normal"/>
    <w:link w:val="TitleChar"/>
    <w:uiPriority w:val="10"/>
    <w:qFormat/>
    <w:rsid w:val="007F7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5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5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5DC"/>
    <w:pPr>
      <w:spacing w:before="160"/>
      <w:jc w:val="center"/>
    </w:pPr>
    <w:rPr>
      <w:i/>
      <w:iCs/>
      <w:color w:val="404040" w:themeColor="text1" w:themeTint="BF"/>
    </w:rPr>
  </w:style>
  <w:style w:type="character" w:customStyle="1" w:styleId="QuoteChar">
    <w:name w:val="Quote Char"/>
    <w:basedOn w:val="DefaultParagraphFont"/>
    <w:link w:val="Quote"/>
    <w:uiPriority w:val="29"/>
    <w:rsid w:val="007F75DC"/>
    <w:rPr>
      <w:i/>
      <w:iCs/>
      <w:color w:val="404040" w:themeColor="text1" w:themeTint="BF"/>
    </w:rPr>
  </w:style>
  <w:style w:type="paragraph" w:styleId="ListParagraph">
    <w:name w:val="List Paragraph"/>
    <w:basedOn w:val="Normal"/>
    <w:uiPriority w:val="34"/>
    <w:qFormat/>
    <w:rsid w:val="007F75DC"/>
    <w:pPr>
      <w:ind w:left="720"/>
      <w:contextualSpacing/>
    </w:pPr>
  </w:style>
  <w:style w:type="character" w:styleId="IntenseEmphasis">
    <w:name w:val="Intense Emphasis"/>
    <w:basedOn w:val="DefaultParagraphFont"/>
    <w:uiPriority w:val="21"/>
    <w:qFormat/>
    <w:rsid w:val="007F75DC"/>
    <w:rPr>
      <w:i/>
      <w:iCs/>
      <w:color w:val="0F4761" w:themeColor="accent1" w:themeShade="BF"/>
    </w:rPr>
  </w:style>
  <w:style w:type="paragraph" w:styleId="IntenseQuote">
    <w:name w:val="Intense Quote"/>
    <w:basedOn w:val="Normal"/>
    <w:next w:val="Normal"/>
    <w:link w:val="IntenseQuoteChar"/>
    <w:uiPriority w:val="30"/>
    <w:qFormat/>
    <w:rsid w:val="007F7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5DC"/>
    <w:rPr>
      <w:i/>
      <w:iCs/>
      <w:color w:val="0F4761" w:themeColor="accent1" w:themeShade="BF"/>
    </w:rPr>
  </w:style>
  <w:style w:type="character" w:styleId="IntenseReference">
    <w:name w:val="Intense Reference"/>
    <w:basedOn w:val="DefaultParagraphFont"/>
    <w:uiPriority w:val="32"/>
    <w:qFormat/>
    <w:rsid w:val="007F75DC"/>
    <w:rPr>
      <w:b/>
      <w:bCs/>
      <w:smallCaps/>
      <w:color w:val="0F4761" w:themeColor="accent1" w:themeShade="BF"/>
      <w:spacing w:val="5"/>
    </w:rPr>
  </w:style>
  <w:style w:type="paragraph" w:styleId="Header">
    <w:name w:val="header"/>
    <w:basedOn w:val="Normal"/>
    <w:link w:val="HeaderChar"/>
    <w:uiPriority w:val="99"/>
    <w:unhideWhenUsed/>
    <w:rsid w:val="007F7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5DC"/>
  </w:style>
  <w:style w:type="paragraph" w:styleId="Footer">
    <w:name w:val="footer"/>
    <w:basedOn w:val="Normal"/>
    <w:link w:val="FooterChar"/>
    <w:uiPriority w:val="99"/>
    <w:unhideWhenUsed/>
    <w:rsid w:val="007F7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270</Words>
  <Characters>1540</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 Hawkins</dc:creator>
  <cp:keywords/>
  <dc:description/>
  <cp:lastModifiedBy>Cate Hawkins</cp:lastModifiedBy>
  <cp:revision>1</cp:revision>
  <dcterms:created xsi:type="dcterms:W3CDTF">2026-08-07T09:56:00Z</dcterms:created>
  <dcterms:modified xsi:type="dcterms:W3CDTF">2026-08-07T09:58:00Z</dcterms:modified>
</cp:coreProperties>
</file>